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13" w:rsidRPr="00614F14" w:rsidRDefault="004B5013" w:rsidP="004B5013">
      <w:pPr>
        <w:widowControl/>
        <w:spacing w:line="360" w:lineRule="auto"/>
        <w:jc w:val="left"/>
        <w:rPr>
          <w:rFonts w:ascii="宋体" w:eastAsia="宋体" w:hAnsi="宋体"/>
          <w:color w:val="222222"/>
          <w:sz w:val="30"/>
          <w:szCs w:val="30"/>
        </w:rPr>
      </w:pPr>
      <w:r w:rsidRPr="00614F14">
        <w:rPr>
          <w:rFonts w:ascii="宋体" w:eastAsia="宋体" w:hAnsi="宋体"/>
          <w:color w:val="222222"/>
          <w:sz w:val="30"/>
          <w:szCs w:val="30"/>
        </w:rPr>
        <w:t>附件2</w:t>
      </w:r>
    </w:p>
    <w:p w:rsidR="004B5013" w:rsidRDefault="004B5013" w:rsidP="004B501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广东省建设工程质量安全鉴定和检测协会</w:t>
      </w:r>
    </w:p>
    <w:p w:rsidR="004B5013" w:rsidRDefault="004B5013" w:rsidP="004B5013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专家推荐书</w:t>
      </w:r>
    </w:p>
    <w:p w:rsidR="004B5013" w:rsidRPr="00D725CA" w:rsidRDefault="004B5013" w:rsidP="004B5013">
      <w:pPr>
        <w:spacing w:line="360" w:lineRule="auto"/>
        <w:rPr>
          <w:rFonts w:ascii="黑体" w:eastAsia="黑体"/>
          <w:sz w:val="20"/>
          <w:szCs w:val="32"/>
        </w:rPr>
      </w:pPr>
    </w:p>
    <w:p w:rsidR="004B5013" w:rsidRPr="00D725CA" w:rsidRDefault="004B5013" w:rsidP="004B5013">
      <w:pPr>
        <w:spacing w:line="360" w:lineRule="auto"/>
        <w:rPr>
          <w:rFonts w:ascii="仿宋_GB2312" w:eastAsia="仿宋_GB2312"/>
          <w:szCs w:val="28"/>
        </w:rPr>
      </w:pPr>
      <w:r w:rsidRPr="00D725CA">
        <w:rPr>
          <w:rFonts w:ascii="仿宋_GB2312" w:eastAsia="仿宋_GB2312" w:hint="eastAsia"/>
          <w:szCs w:val="28"/>
        </w:rPr>
        <w:t>广东省建设工程质量安全检测和鉴定协会：</w:t>
      </w:r>
    </w:p>
    <w:p w:rsidR="004B5013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 w:hAnsi="Arial" w:cs="Arial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现推荐</w:t>
      </w:r>
      <w:r>
        <w:rPr>
          <w:rFonts w:ascii="仿宋_GB2312" w:eastAsia="仿宋_GB2312" w:hAnsi="Arial" w:cs="Arial" w:hint="eastAsia"/>
          <w:sz w:val="30"/>
          <w:szCs w:val="30"/>
          <w:u w:val="single"/>
        </w:rPr>
        <w:t xml:space="preserve">                                                            </w:t>
      </w:r>
    </w:p>
    <w:p w:rsidR="004B5013" w:rsidRDefault="004B5013" w:rsidP="004B5013">
      <w:pPr>
        <w:spacing w:line="360" w:lineRule="auto"/>
        <w:rPr>
          <w:rFonts w:ascii="仿宋_GB2312" w:eastAsia="仿宋_GB2312" w:hAnsi="Arial" w:cs="Arial" w:hint="eastAsia"/>
          <w:sz w:val="30"/>
          <w:szCs w:val="30"/>
          <w:u w:val="single"/>
        </w:rPr>
      </w:pPr>
      <w:r>
        <w:rPr>
          <w:rFonts w:ascii="仿宋_GB2312" w:eastAsia="仿宋_GB2312" w:hAnsi="Arial" w:cs="Arial" w:hint="eastAsia"/>
          <w:sz w:val="30"/>
          <w:szCs w:val="30"/>
          <w:u w:val="single"/>
        </w:rPr>
        <w:t xml:space="preserve">                                                       </w:t>
      </w:r>
    </w:p>
    <w:p w:rsidR="004B5013" w:rsidRDefault="004B5013" w:rsidP="004B5013">
      <w:pPr>
        <w:spacing w:line="360" w:lineRule="auto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Ansi="Arial" w:cs="Arial" w:hint="eastAsia"/>
          <w:sz w:val="30"/>
          <w:szCs w:val="30"/>
          <w:u w:val="single"/>
        </w:rPr>
        <w:t xml:space="preserve">                                            </w:t>
      </w:r>
      <w:r>
        <w:rPr>
          <w:rFonts w:ascii="仿宋_GB2312" w:eastAsia="仿宋_GB2312" w:hAnsi="Arial" w:cs="Arial" w:hint="eastAsia"/>
          <w:sz w:val="30"/>
          <w:szCs w:val="30"/>
        </w:rPr>
        <w:t>等</w:t>
      </w:r>
      <w:r>
        <w:rPr>
          <w:rFonts w:ascii="仿宋_GB2312" w:eastAsia="仿宋_GB2312" w:hAnsi="Arial" w:cs="Arial" w:hint="eastAsia"/>
          <w:sz w:val="30"/>
          <w:szCs w:val="30"/>
          <w:u w:val="single"/>
        </w:rPr>
        <w:t xml:space="preserve">    </w:t>
      </w:r>
      <w:r w:rsidRPr="00614F14">
        <w:rPr>
          <w:rFonts w:ascii="仿宋_GB2312" w:eastAsia="仿宋_GB2312" w:hint="eastAsia"/>
          <w:sz w:val="30"/>
          <w:szCs w:val="30"/>
        </w:rPr>
        <w:t>位同志为广东省建设工程质量安全检测和鉴定协会专家委员会成员，并确定</w:t>
      </w:r>
      <w:r w:rsidRPr="00D725CA"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 w:rsidRPr="00D725CA">
        <w:rPr>
          <w:rFonts w:ascii="仿宋_GB2312" w:eastAsia="仿宋_GB2312"/>
          <w:sz w:val="30"/>
          <w:szCs w:val="30"/>
          <w:u w:val="single"/>
        </w:rPr>
        <w:t xml:space="preserve">    </w:t>
      </w:r>
      <w:r w:rsidRPr="00D725CA">
        <w:rPr>
          <w:rFonts w:ascii="仿宋_GB2312" w:eastAsia="仿宋_GB2312" w:hint="eastAsia"/>
          <w:sz w:val="30"/>
          <w:szCs w:val="30"/>
          <w:u w:val="single"/>
        </w:rPr>
        <w:t xml:space="preserve">    </w:t>
      </w:r>
      <w:r w:rsidRPr="00614F14">
        <w:rPr>
          <w:rFonts w:ascii="仿宋_GB2312" w:eastAsia="仿宋_GB2312" w:hint="eastAsia"/>
          <w:sz w:val="30"/>
          <w:szCs w:val="30"/>
        </w:rPr>
        <w:t>同志（办公电话：</w:t>
      </w:r>
      <w:r w:rsidRPr="00D725CA"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  <w:r w:rsidRPr="00614F14">
        <w:rPr>
          <w:rFonts w:ascii="仿宋_GB2312" w:eastAsia="仿宋_GB2312" w:hint="eastAsia"/>
          <w:sz w:val="30"/>
          <w:szCs w:val="30"/>
        </w:rPr>
        <w:t>，</w:t>
      </w:r>
    </w:p>
    <w:p w:rsidR="004B5013" w:rsidRPr="00D725CA" w:rsidRDefault="004B5013" w:rsidP="004B5013">
      <w:pPr>
        <w:spacing w:line="360" w:lineRule="auto"/>
        <w:rPr>
          <w:rFonts w:ascii="仿宋_GB2312" w:eastAsia="仿宋_GB2312" w:hAnsi="Arial" w:cs="Arial"/>
          <w:sz w:val="30"/>
          <w:szCs w:val="30"/>
          <w:u w:val="single"/>
        </w:rPr>
      </w:pPr>
      <w:r w:rsidRPr="00614F14">
        <w:rPr>
          <w:rFonts w:ascii="仿宋_GB2312" w:eastAsia="仿宋_GB2312" w:hint="eastAsia"/>
          <w:sz w:val="30"/>
          <w:szCs w:val="30"/>
        </w:rPr>
        <w:t>手机：</w:t>
      </w:r>
      <w:r w:rsidRPr="00D725CA"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  <w:r w:rsidRPr="00614F14">
        <w:rPr>
          <w:rFonts w:ascii="仿宋_GB2312" w:eastAsia="仿宋_GB2312" w:hint="eastAsia"/>
          <w:sz w:val="30"/>
          <w:szCs w:val="30"/>
        </w:rPr>
        <w:t>，QQ号码：</w:t>
      </w:r>
      <w:r w:rsidRPr="00D725CA">
        <w:rPr>
          <w:rFonts w:ascii="仿宋_GB2312" w:eastAsia="仿宋_GB2312" w:hint="eastAsia"/>
          <w:sz w:val="30"/>
          <w:szCs w:val="30"/>
          <w:u w:val="single"/>
        </w:rPr>
        <w:t xml:space="preserve">             </w:t>
      </w:r>
      <w:r w:rsidRPr="00614F14">
        <w:rPr>
          <w:rFonts w:ascii="仿宋_GB2312" w:eastAsia="仿宋_GB2312" w:hint="eastAsia"/>
          <w:sz w:val="30"/>
          <w:szCs w:val="30"/>
        </w:rPr>
        <w:t>）作为联络员。我单位确认以下事项：</w:t>
      </w:r>
    </w:p>
    <w:p w:rsidR="004B5013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Pr="00614F14">
        <w:rPr>
          <w:rFonts w:ascii="仿宋_GB2312" w:eastAsia="仿宋_GB2312" w:hint="eastAsia"/>
          <w:sz w:val="30"/>
          <w:szCs w:val="30"/>
        </w:rPr>
        <w:t>为加强建设工程检测、监测机构管理，进一步提升广东省建设工程质量安全检测和鉴定协会（下称“协会”）服务水平，</w:t>
      </w:r>
      <w:r>
        <w:rPr>
          <w:rFonts w:ascii="仿宋_GB2312" w:eastAsia="仿宋_GB2312" w:hint="eastAsia"/>
          <w:sz w:val="30"/>
          <w:szCs w:val="30"/>
        </w:rPr>
        <w:t>本着“公平、公正、公开”的原则，参与做好</w:t>
      </w:r>
      <w:r w:rsidRPr="00614F14">
        <w:rPr>
          <w:rFonts w:ascii="仿宋_GB2312" w:eastAsia="仿宋_GB2312" w:hint="eastAsia"/>
          <w:sz w:val="30"/>
          <w:szCs w:val="30"/>
        </w:rPr>
        <w:t>协会组织的有关活动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B5013" w:rsidRPr="00614F14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2.我单位将结合本单位实际，按照</w:t>
      </w:r>
      <w:r w:rsidRPr="00614F14">
        <w:rPr>
          <w:rFonts w:ascii="仿宋_GB2312" w:eastAsia="仿宋_GB2312" w:hint="eastAsia"/>
          <w:sz w:val="30"/>
          <w:szCs w:val="30"/>
        </w:rPr>
        <w:t>协会专家委员会管理办法</w:t>
      </w:r>
      <w:r>
        <w:rPr>
          <w:rFonts w:ascii="仿宋_GB2312" w:eastAsia="仿宋_GB2312" w:hint="eastAsia"/>
          <w:sz w:val="30"/>
          <w:szCs w:val="30"/>
        </w:rPr>
        <w:t>，向协会推荐符合条件的专家，并对推荐人员的学历、职称、执业资格和工作经验等情况的真实性和准确性负责。</w:t>
      </w:r>
    </w:p>
    <w:p w:rsidR="004B5013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3</w:t>
      </w:r>
      <w:r>
        <w:rPr>
          <w:rFonts w:ascii="仿宋_GB2312" w:eastAsia="仿宋_GB2312" w:hint="eastAsia"/>
          <w:sz w:val="30"/>
          <w:szCs w:val="30"/>
        </w:rPr>
        <w:t>.我单位将积极支持本单位的专家参加协会</w:t>
      </w:r>
      <w:r w:rsidRPr="00614F14">
        <w:rPr>
          <w:rFonts w:ascii="仿宋_GB2312" w:eastAsia="仿宋_GB2312"/>
          <w:sz w:val="30"/>
          <w:szCs w:val="30"/>
        </w:rPr>
        <w:t>组织的</w:t>
      </w:r>
      <w:r w:rsidRPr="00614F14">
        <w:rPr>
          <w:rFonts w:ascii="仿宋_GB2312" w:eastAsia="仿宋_GB2312" w:hint="eastAsia"/>
          <w:sz w:val="30"/>
          <w:szCs w:val="30"/>
        </w:rPr>
        <w:t>相关评审检查等技术</w:t>
      </w:r>
      <w:r w:rsidRPr="00614F14">
        <w:rPr>
          <w:rFonts w:ascii="仿宋_GB2312" w:eastAsia="仿宋_GB2312"/>
          <w:sz w:val="30"/>
          <w:szCs w:val="30"/>
        </w:rPr>
        <w:t>活动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4B5013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4</w:t>
      </w:r>
      <w:r>
        <w:rPr>
          <w:rFonts w:ascii="仿宋_GB2312" w:eastAsia="仿宋_GB2312" w:hint="eastAsia"/>
          <w:sz w:val="30"/>
          <w:szCs w:val="30"/>
        </w:rPr>
        <w:t>.专家的劳务报酬由协会按照相关规定支付。我单位将协助</w:t>
      </w:r>
      <w:r>
        <w:rPr>
          <w:rFonts w:ascii="仿宋_GB2312" w:eastAsia="仿宋_GB2312" w:hint="eastAsia"/>
          <w:sz w:val="30"/>
          <w:szCs w:val="30"/>
        </w:rPr>
        <w:lastRenderedPageBreak/>
        <w:t>协会加强对专家工作行为的监督。若发现专家在工作期间索要或接受商业贿赂等违法违规行为，将及时报告协会。若认为其不再适合从事专家工作时，将及时与协会联系沟通。对专家存在的问题，服从协会按照相关规定进行处理，并请通报我单位。</w:t>
      </w:r>
    </w:p>
    <w:p w:rsidR="004B5013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.我单位将严格遵守有关技术保密和商业保密的规定，不指使专家利用工作机会窃取其他单位的技术和商业秘密。</w:t>
      </w:r>
    </w:p>
    <w:p w:rsidR="004B5013" w:rsidRPr="00614F14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14F14">
        <w:rPr>
          <w:rFonts w:ascii="仿宋_GB2312" w:eastAsia="仿宋_GB2312"/>
          <w:sz w:val="30"/>
          <w:szCs w:val="30"/>
        </w:rPr>
        <w:t>6</w:t>
      </w:r>
      <w:r w:rsidRPr="00614F14">
        <w:rPr>
          <w:rFonts w:ascii="仿宋_GB2312" w:eastAsia="仿宋_GB2312" w:hint="eastAsia"/>
          <w:sz w:val="30"/>
          <w:szCs w:val="30"/>
        </w:rPr>
        <w:t>.我单位将按照《劳动法》、《劳动合同法》等规定，为专家参加</w:t>
      </w:r>
      <w:r>
        <w:rPr>
          <w:rFonts w:ascii="仿宋_GB2312" w:eastAsia="仿宋_GB2312" w:hint="eastAsia"/>
          <w:sz w:val="30"/>
          <w:szCs w:val="30"/>
        </w:rPr>
        <w:t>协会</w:t>
      </w:r>
      <w:r w:rsidRPr="00614F14">
        <w:rPr>
          <w:rFonts w:ascii="仿宋_GB2312" w:eastAsia="仿宋_GB2312" w:hint="eastAsia"/>
          <w:sz w:val="30"/>
          <w:szCs w:val="30"/>
        </w:rPr>
        <w:t>委托的工作提供劳动人事方面的社保、福利、工伤保险等保障。</w:t>
      </w:r>
    </w:p>
    <w:p w:rsidR="004B5013" w:rsidRPr="00614F14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14F14">
        <w:rPr>
          <w:rFonts w:ascii="仿宋_GB2312" w:eastAsia="仿宋_GB2312"/>
          <w:sz w:val="30"/>
          <w:szCs w:val="30"/>
        </w:rPr>
        <w:t>7</w:t>
      </w:r>
      <w:r w:rsidRPr="00614F14">
        <w:rPr>
          <w:rFonts w:ascii="仿宋_GB2312" w:eastAsia="仿宋_GB2312" w:hint="eastAsia"/>
          <w:sz w:val="30"/>
          <w:szCs w:val="30"/>
        </w:rPr>
        <w:t>.我单位将通过有效途径提醒专家增强对其生命、财产的保护意识。我单位专家在执行工作任务期间，视为我单位派工，如遭受人身等伤害将视为履行我单位工作任务处理。</w:t>
      </w:r>
    </w:p>
    <w:p w:rsidR="004B5013" w:rsidRPr="00614F14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 w:rsidRPr="00614F14">
        <w:rPr>
          <w:rFonts w:ascii="仿宋_GB2312" w:eastAsia="仿宋_GB2312"/>
          <w:sz w:val="30"/>
          <w:szCs w:val="30"/>
        </w:rPr>
        <w:t>8</w:t>
      </w:r>
      <w:r w:rsidRPr="00614F14">
        <w:rPr>
          <w:rFonts w:ascii="仿宋_GB2312" w:eastAsia="仿宋_GB2312" w:hint="eastAsia"/>
          <w:sz w:val="30"/>
          <w:szCs w:val="30"/>
        </w:rPr>
        <w:t>.如遇未尽事宜，我单位将向</w:t>
      </w:r>
      <w:r>
        <w:rPr>
          <w:rFonts w:ascii="仿宋_GB2312" w:eastAsia="仿宋_GB2312" w:hint="eastAsia"/>
          <w:sz w:val="30"/>
          <w:szCs w:val="30"/>
        </w:rPr>
        <w:t>协会</w:t>
      </w:r>
      <w:r w:rsidRPr="00614F14">
        <w:rPr>
          <w:rFonts w:ascii="仿宋_GB2312" w:eastAsia="仿宋_GB2312" w:hint="eastAsia"/>
          <w:sz w:val="30"/>
          <w:szCs w:val="30"/>
        </w:rPr>
        <w:t>及时通报相关信息，并协商解决。</w:t>
      </w:r>
    </w:p>
    <w:p w:rsidR="004B5013" w:rsidRPr="00614F14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B5013" w:rsidRPr="00614F14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 w:hint="eastAsia"/>
          <w:sz w:val="30"/>
          <w:szCs w:val="30"/>
        </w:rPr>
      </w:pPr>
    </w:p>
    <w:p w:rsidR="004B5013" w:rsidRPr="00614F14" w:rsidRDefault="004B5013" w:rsidP="004B5013">
      <w:pPr>
        <w:spacing w:line="360" w:lineRule="auto"/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4B5013" w:rsidRPr="00614F14" w:rsidRDefault="004B5013" w:rsidP="004B5013">
      <w:pPr>
        <w:spacing w:line="360" w:lineRule="auto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 w:rsidRPr="00614F14">
        <w:rPr>
          <w:rFonts w:ascii="仿宋_GB2312" w:eastAsia="仿宋_GB2312" w:hint="eastAsia"/>
          <w:sz w:val="30"/>
          <w:szCs w:val="30"/>
        </w:rPr>
        <w:t>推荐单位名称（盖章）：</w:t>
      </w:r>
    </w:p>
    <w:p w:rsidR="004B5013" w:rsidRPr="00614F14" w:rsidRDefault="004B5013" w:rsidP="004B5013">
      <w:pPr>
        <w:spacing w:line="360" w:lineRule="auto"/>
        <w:ind w:firstLineChars="200" w:firstLine="600"/>
        <w:jc w:val="center"/>
        <w:rPr>
          <w:rFonts w:ascii="仿宋_GB2312" w:eastAsia="仿宋_GB2312"/>
          <w:sz w:val="30"/>
          <w:szCs w:val="30"/>
        </w:rPr>
      </w:pPr>
      <w:r w:rsidRPr="00614F14">
        <w:rPr>
          <w:rFonts w:ascii="仿宋_GB2312" w:eastAsia="仿宋_GB2312" w:hint="eastAsia"/>
          <w:sz w:val="30"/>
          <w:szCs w:val="30"/>
        </w:rPr>
        <w:t>单位法定代表人（签字）：</w:t>
      </w:r>
    </w:p>
    <w:p w:rsidR="004B5013" w:rsidRDefault="004B5013" w:rsidP="004B5013">
      <w:pPr>
        <w:spacing w:line="360" w:lineRule="auto"/>
        <w:ind w:firstLineChars="200" w:firstLine="600"/>
        <w:jc w:val="left"/>
        <w:rPr>
          <w:sz w:val="30"/>
          <w:szCs w:val="30"/>
        </w:rPr>
      </w:pPr>
      <w:r w:rsidRPr="00614F14">
        <w:rPr>
          <w:rFonts w:ascii="仿宋_GB2312" w:eastAsia="仿宋_GB2312" w:hint="eastAsia"/>
          <w:sz w:val="30"/>
          <w:szCs w:val="30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 xml:space="preserve">                        </w:t>
      </w:r>
      <w:r w:rsidRPr="00614F14">
        <w:rPr>
          <w:rFonts w:ascii="仿宋_GB2312" w:eastAsia="仿宋_GB2312"/>
          <w:sz w:val="30"/>
          <w:szCs w:val="30"/>
        </w:rPr>
        <w:t xml:space="preserve">  </w:t>
      </w:r>
      <w:r w:rsidRPr="00614F14">
        <w:rPr>
          <w:rFonts w:ascii="仿宋_GB2312" w:eastAsia="仿宋_GB2312" w:hint="eastAsia"/>
          <w:sz w:val="30"/>
          <w:szCs w:val="30"/>
        </w:rPr>
        <w:t>年   月   日</w:t>
      </w:r>
    </w:p>
    <w:p w:rsidR="004B5013" w:rsidRDefault="004B5013" w:rsidP="004B5013">
      <w:pPr>
        <w:widowControl/>
        <w:spacing w:line="360" w:lineRule="auto"/>
        <w:jc w:val="left"/>
        <w:rPr>
          <w:rFonts w:ascii="仿宋_GB2312" w:eastAsia="仿宋_GB2312"/>
          <w:color w:val="222222"/>
          <w:sz w:val="30"/>
          <w:szCs w:val="30"/>
        </w:rPr>
      </w:pPr>
    </w:p>
    <w:p w:rsidR="00235C75" w:rsidRDefault="00235C75"/>
    <w:sectPr w:rsidR="00235C7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9A8" w:rsidRDefault="001469A8" w:rsidP="004B5013">
      <w:pPr>
        <w:spacing w:line="240" w:lineRule="auto"/>
      </w:pPr>
      <w:r>
        <w:separator/>
      </w:r>
    </w:p>
  </w:endnote>
  <w:endnote w:type="continuationSeparator" w:id="0">
    <w:p w:rsidR="001469A8" w:rsidRDefault="001469A8" w:rsidP="004B5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87D" w:rsidRDefault="001469A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5013" w:rsidRPr="004B5013">
      <w:rPr>
        <w:noProof/>
        <w:lang w:val="zh-CN"/>
      </w:rPr>
      <w:t>2</w:t>
    </w:r>
    <w:r>
      <w:fldChar w:fldCharType="end"/>
    </w:r>
  </w:p>
  <w:p w:rsidR="00B23113" w:rsidRDefault="001469A8" w:rsidP="00E61731">
    <w:pPr>
      <w:pStyle w:val="a4"/>
      <w:jc w:val="center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9A8" w:rsidRDefault="001469A8" w:rsidP="004B5013">
      <w:pPr>
        <w:spacing w:line="240" w:lineRule="auto"/>
      </w:pPr>
      <w:r>
        <w:separator/>
      </w:r>
    </w:p>
  </w:footnote>
  <w:footnote w:type="continuationSeparator" w:id="0">
    <w:p w:rsidR="001469A8" w:rsidRDefault="001469A8" w:rsidP="004B501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013"/>
    <w:rsid w:val="001469A8"/>
    <w:rsid w:val="00235C75"/>
    <w:rsid w:val="004B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3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楷体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013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0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5013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50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826</Characters>
  <Application>Microsoft Office Word</Application>
  <DocSecurity>0</DocSecurity>
  <Lines>6</Lines>
  <Paragraphs>1</Paragraphs>
  <ScaleCrop>false</ScaleCrop>
  <Company>Microsoft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2019-07-11T02:38:00Z</dcterms:created>
  <dcterms:modified xsi:type="dcterms:W3CDTF">2019-07-11T02:38:00Z</dcterms:modified>
</cp:coreProperties>
</file>